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6BC49">
      <w:pPr>
        <w:rPr>
          <w:rFonts w:hint="eastAsia" w:ascii="微软雅黑" w:hAnsi="微软雅黑" w:eastAsia="微软雅黑" w:cs="微软雅黑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12077700</wp:posOffset>
            </wp:positionH>
            <wp:positionV relativeFrom="topMargin">
              <wp:posOffset>12357100</wp:posOffset>
            </wp:positionV>
            <wp:extent cx="431800" cy="469900"/>
            <wp:effectExtent l="0" t="0" r="635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苏教版（2024）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生物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七年级上册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生物的分类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》教案及反思</w:t>
      </w:r>
    </w:p>
    <w:p w14:paraId="6A6F4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 w:val="0"/>
          <w:bCs w:val="0"/>
          <w:color w:val="0000FF"/>
          <w:sz w:val="28"/>
          <w:szCs w:val="28"/>
        </w:rPr>
      </w:pPr>
    </w:p>
    <w:p w14:paraId="48DD6DB6"/>
    <w:p w14:paraId="24E02E85"/>
    <w:p w14:paraId="431CC643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一、教材分析</w:t>
      </w:r>
    </w:p>
    <w:p w14:paraId="15A8A2F6">
      <w:pPr>
        <w:ind w:firstLine="64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《生物的分类》是苏教版（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生物七年级上册的重要内容。本课内容主要介绍了生物分类的基本原则和方法，以及生物分类系统中的主要分类单元。通过本课的学习，学生能够理解生物分类的意义，掌握基本的分类技能，并对生物多样性有一个初步的认识。本课在教材体系中起到了承上启下的作用，不仅巩固了前一课关于生物多样性的知识，也为后续学习生物的进化、生态系统的多样性等知识打下基础。</w:t>
      </w:r>
    </w:p>
    <w:p w14:paraId="7A58C97C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二、教学目标</w:t>
      </w:r>
    </w:p>
    <w:p w14:paraId="6AE111B7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【知识与技能】：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学生能够理解生物分类的概念和意义。</w:t>
      </w:r>
    </w:p>
    <w:p w14:paraId="5A07E4E3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学生能够掌握生物分类的基本原则和方法。</w:t>
      </w:r>
    </w:p>
    <w:p w14:paraId="0CBBDEBF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学生能够识别并记忆主要的分类单元（界、门、纲、目、科、属、种）。</w:t>
      </w:r>
    </w:p>
    <w:p w14:paraId="1A70BBB9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【过程与方法】：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学生能够通过观察、比较和归纳，对生物进行分类。</w:t>
      </w:r>
    </w:p>
    <w:p w14:paraId="1200D04E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学生能够运用分类知识解决实际问题。</w:t>
      </w:r>
    </w:p>
    <w:p w14:paraId="21DCD120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【情感态度价值观】：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培养学生对生物多样性的认识和尊重。</w:t>
      </w:r>
    </w:p>
    <w:p w14:paraId="2F37F37A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激发学生探索自然界和生物分类的兴趣。</w:t>
      </w:r>
    </w:p>
    <w:p w14:paraId="3D94EBFA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三、教学重难点</w:t>
      </w:r>
    </w:p>
    <w:p w14:paraId="79E22181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【教学重点】：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生物分类的基本原则和方法。</w:t>
      </w:r>
    </w:p>
    <w:p w14:paraId="339FDEB9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主要分类单元的记忆和应用。</w:t>
      </w:r>
    </w:p>
    <w:p w14:paraId="2497157D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【教学难点】：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生物分类的复杂性和多样性。</w:t>
      </w:r>
    </w:p>
    <w:p w14:paraId="25D1D73D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如何将抽象的分类原则应用到具体的生物分类实践中。</w:t>
      </w:r>
    </w:p>
    <w:p w14:paraId="1C770422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四、学情分析</w:t>
      </w:r>
    </w:p>
    <w:p w14:paraId="3C035644">
      <w:pPr>
        <w:ind w:firstLine="64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七年级学生已经接触过一些基础的生物学知识，对生物的多样性有一定的认识。但是，他们对生物分类的具体方法和分类单元可能还不太熟悉。学生具有好奇心和探索欲，但抽象思维能力尚在发展阶段，因此在理解分类原则和应用分类方法时可能会遇到困难。</w:t>
      </w:r>
    </w:p>
    <w:p w14:paraId="61EEC314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五、教学方法和策略</w:t>
      </w:r>
    </w:p>
    <w:p w14:paraId="3E3F30DD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【教法】：</w:t>
      </w:r>
    </w:p>
    <w:p w14:paraId="39DBDDE3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1.讲授法：（1）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讲解生物分类的基本概念、分类依据和分类等级，使学生对生物分类有初步的了解。</w:t>
      </w:r>
    </w:p>
    <w:p w14:paraId="3C0005C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介绍不同生物学家对生物分类的贡献和重要理论。</w:t>
      </w:r>
    </w:p>
    <w:p w14:paraId="05276FA1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2.直观演示法：（1）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利用多媒体展示各种生物的图片、视频和分类图表，帮助学生直观地感受生物的多样性和分类特征。</w:t>
      </w:r>
    </w:p>
    <w:p w14:paraId="372B8DA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展示实物标本或模型，让学生更近距离观察生物的形态结构，加深对分类依据的理解。</w:t>
      </w:r>
    </w:p>
    <w:p w14:paraId="75D37EDD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3.小组讨论法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组织学生分组讨论一些常见生物的分类归属，引导学生积极思考，交流观点，培养合作能力和思维能力。</w:t>
      </w:r>
    </w:p>
    <w:p w14:paraId="767B32CE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4.案例分析法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给出具体的生物分类案例，让学生分析其中的分类方法和依据，提高学生解决实际问题的能力。</w:t>
      </w:r>
    </w:p>
    <w:p w14:paraId="6E99DD35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归纳总结法：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在教学过程中，适时对学生的讨论结果和学习内容进行归纳总结，强化重点知识。</w:t>
      </w:r>
    </w:p>
    <w:p w14:paraId="39582C62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【学法】：</w:t>
      </w:r>
    </w:p>
    <w:p w14:paraId="49F4952D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1.自主学习法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学生在课前预习教材内容，初步了解生物分类的相关知识，为课堂学习做好准备。</w:t>
      </w:r>
    </w:p>
    <w:p w14:paraId="30E9D0AB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2.观察分析法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观察多媒体展示的生物图片、标本和模型，分析其特征，尝试找出分类的依据。</w:t>
      </w:r>
    </w:p>
    <w:p w14:paraId="7A7C72F2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3.合作学习法：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积极参与小组讨论，与小组成员共同探讨生物的分类，分享自己的想法，倾听他人的意见，共同完成学习任务。</w:t>
      </w:r>
    </w:p>
    <w:p w14:paraId="1C3A498C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4.比较归纳法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对不同生物的特征进行比较，归纳总结出相似生物的共同特点和分类标准。</w:t>
      </w:r>
    </w:p>
    <w:p w14:paraId="5CB068CC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5.知识应用法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运用所学的生物分类知识，对生活中常见的生物进行分类，加深对知识的理解和掌握。</w:t>
      </w:r>
    </w:p>
    <w:p w14:paraId="0B39CF92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六、教学过程</w:t>
      </w:r>
    </w:p>
    <w:p w14:paraId="4EFAF970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（一）导入新课</w:t>
      </w:r>
    </w:p>
    <w:p w14:paraId="747AD3BD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展示一组生物的图片，包括动物、植物、微生物等，让学生观察并说出他们所认识的生物名称。</w:t>
      </w:r>
    </w:p>
    <w:p w14:paraId="1AA4BAE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提问：如何对这些生物进行有效的整理和认识呢？从而引出生物分类的主题。</w:t>
      </w:r>
    </w:p>
    <w:p w14:paraId="0D4A4EE1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（二）知识讲解</w:t>
      </w:r>
    </w:p>
    <w:p w14:paraId="3169D01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生物分类的依据</w:t>
      </w:r>
    </w:p>
    <w:p w14:paraId="590F9C6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讲解生物分类的概念，即根据生物的相似程度把生物划分为不同的等级，并对每一类群的形态结构和生理功能等特征进行科学的描述。</w:t>
      </w:r>
    </w:p>
    <w:p w14:paraId="4F71F60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举例说明分类的依据，如形态结构、生活习性、生理功能等。</w:t>
      </w:r>
    </w:p>
    <w:p w14:paraId="22361CC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强调生物分类的重要性，帮助我们更好地了解生物的多样性，保护生物资源。</w:t>
      </w:r>
    </w:p>
    <w:p w14:paraId="44562C0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生物分类的等级</w:t>
      </w:r>
    </w:p>
    <w:p w14:paraId="560C463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介绍生物分类的七个等级：界、门、纲、目、科、属、种。</w:t>
      </w:r>
    </w:p>
    <w:p w14:paraId="4F9905E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以狗为例，说明其在分类等级中的位置：动物界、脊索动物门、哺乳纲、食肉目、犬科、犬属、家犬种。</w:t>
      </w:r>
    </w:p>
    <w:p w14:paraId="55F2E15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解释种是最基本的分类单位，同种生物的亲缘关系最近。</w:t>
      </w:r>
    </w:p>
    <w:p w14:paraId="1039816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生物分类的方法</w:t>
      </w:r>
    </w:p>
    <w:p w14:paraId="7C5398A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</w:rPr>
        <w:t>展示一些生物的特征描述，如 “有羽毛、前肢变成翼、体温恒定” 等，让学生尝试判断这些特征属于哪种生物。</w:t>
      </w:r>
    </w:p>
    <w:p w14:paraId="587E136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</w:rPr>
        <w:t>组织学生进行小组活动，让每个小组选择一种生物，如兔子、金鱼、松树等，根据所学的分类知识，对其进行分类，并写出分类依据。</w:t>
      </w:r>
    </w:p>
    <w:p w14:paraId="0C404ED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</w:rPr>
        <w:t>请小组代表展示分类结果，其他小组进行评价和补充。</w:t>
      </w:r>
    </w:p>
    <w:p w14:paraId="7FB36F54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（三）课堂活动</w:t>
      </w:r>
    </w:p>
    <w:p w14:paraId="238153F2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小组分类竞赛</w:t>
      </w:r>
    </w:p>
    <w:p w14:paraId="317D636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将学生分成小组，每组发放一套包含不同生物图片或资料的卡片。</w:t>
      </w:r>
    </w:p>
    <w:p w14:paraId="707B71F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要求各小组在规定时间内对这些生物进行分类，并写出分类依据。</w:t>
      </w:r>
    </w:p>
    <w:p w14:paraId="502DA59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小组代表展示分类结果，其他小组进行评价和补充。</w:t>
      </w:r>
    </w:p>
    <w:p w14:paraId="701F196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制作生物分类图表</w:t>
      </w:r>
    </w:p>
    <w:p w14:paraId="441BF3D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每个小组选择一种生物类别，如鸟类、鱼类或植物中的某一科。</w:t>
      </w:r>
    </w:p>
    <w:p w14:paraId="632675D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收集相关生物的信息，制作一个简单的分类图表，包括该类别生物的常见特征、代表物种等。</w:t>
      </w:r>
    </w:p>
    <w:p w14:paraId="1904A07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展示各小组的分类图表，进行交流和分享。</w:t>
      </w:r>
    </w:p>
    <w:p w14:paraId="15C12472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（四）课堂总结</w:t>
      </w:r>
    </w:p>
    <w:p w14:paraId="3A66ACB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与学生一起回顾生物分类的依据、等级和方法。</w:t>
      </w:r>
    </w:p>
    <w:p w14:paraId="680AD97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强调生物分类对于认识和保护生物多样性的重要意义。</w:t>
      </w:r>
    </w:p>
    <w:p w14:paraId="39FE847E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（五）课后作业</w:t>
      </w:r>
    </w:p>
    <w:p w14:paraId="1C7314D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让学生选择自己感兴趣的一种生物，查阅资料了解其分类地位和特征，写成一篇小短文。</w:t>
      </w:r>
    </w:p>
    <w:p w14:paraId="0330B5E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观察身边的生物，尝试对它们进行简单的分类，并记录下来。</w:t>
      </w:r>
    </w:p>
    <w:p w14:paraId="2AEC8589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七、板书设计</w:t>
      </w:r>
    </w:p>
    <w:p w14:paraId="5A45E2B6">
      <w:pP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  <w:lang w:eastAsia="zh-CN"/>
        </w:rPr>
        <w:t>《生物的分类》板书</w:t>
      </w:r>
    </w:p>
    <w:p w14:paraId="2FBB6BF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color w:val="843F0B" w:themeColor="accent2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843F0B" w:themeColor="accent2" w:themeShade="80"/>
          <w:spacing w:val="0"/>
          <w:sz w:val="32"/>
          <w:szCs w:val="32"/>
          <w:shd w:val="clear" w:color="auto" w:fill="FFFFFF"/>
        </w:rPr>
        <w:t>分类依据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843F0B" w:themeColor="accent2" w:themeShade="80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843F0B" w:themeColor="accent2" w:themeShade="80"/>
          <w:spacing w:val="0"/>
          <w:sz w:val="32"/>
          <w:szCs w:val="32"/>
          <w:shd w:val="clear" w:color="auto" w:fill="FFFFFF"/>
        </w:rPr>
        <w:t>形态结构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843F0B" w:themeColor="accent2" w:themeShade="80"/>
          <w:spacing w:val="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843F0B" w:themeColor="accent2" w:themeShade="80"/>
          <w:spacing w:val="0"/>
          <w:sz w:val="32"/>
          <w:szCs w:val="32"/>
          <w:shd w:val="clear" w:color="auto" w:fill="FFFFFF"/>
        </w:rPr>
        <w:t>生理功能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843F0B" w:themeColor="accent2" w:themeShade="80"/>
          <w:spacing w:val="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843F0B" w:themeColor="accent2" w:themeShade="80"/>
          <w:spacing w:val="0"/>
          <w:sz w:val="32"/>
          <w:szCs w:val="32"/>
          <w:shd w:val="clear" w:color="auto" w:fill="FFFFFF"/>
        </w:rPr>
        <w:t>生活习性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843F0B" w:themeColor="accent2" w:themeShade="80"/>
          <w:spacing w:val="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843F0B" w:themeColor="accent2" w:themeShade="80"/>
          <w:spacing w:val="0"/>
          <w:sz w:val="32"/>
          <w:szCs w:val="32"/>
          <w:shd w:val="clear" w:color="auto" w:fill="FFFFFF"/>
        </w:rPr>
        <w:t>生态环境</w:t>
      </w:r>
    </w:p>
    <w:p w14:paraId="4FFF156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ind w:left="360" w:leftChars="0"/>
        <w:rPr>
          <w:rFonts w:hint="eastAsia" w:ascii="宋体" w:hAnsi="宋体" w:eastAsia="宋体" w:cs="宋体"/>
          <w:b/>
          <w:bCs/>
          <w:color w:val="843F0B" w:themeColor="accent2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843F0B" w:themeColor="accent2" w:themeShade="80"/>
          <w:spacing w:val="0"/>
          <w:sz w:val="32"/>
          <w:szCs w:val="32"/>
          <w:shd w:val="clear" w:color="auto" w:fill="FFFFFF"/>
        </w:rPr>
        <w:t>分类单位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843F0B" w:themeColor="accent2" w:themeShade="80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843F0B" w:themeColor="accent2" w:themeShade="80"/>
          <w:spacing w:val="0"/>
          <w:sz w:val="32"/>
          <w:szCs w:val="32"/>
          <w:shd w:val="clear" w:color="auto" w:fill="FFFFFF"/>
        </w:rPr>
        <w:t>界、门、纲、目、科、属、种</w:t>
      </w:r>
    </w:p>
    <w:p w14:paraId="24E6CEE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color w:val="843F0B" w:themeColor="accent2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843F0B" w:themeColor="accent2" w:themeShade="80"/>
          <w:spacing w:val="0"/>
          <w:sz w:val="32"/>
          <w:szCs w:val="32"/>
          <w:shd w:val="clear" w:color="auto" w:fill="FFFFFF"/>
        </w:rPr>
        <w:t>种是最基本单位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843F0B" w:themeColor="accent2" w:themeShade="80"/>
          <w:spacing w:val="0"/>
          <w:sz w:val="32"/>
          <w:szCs w:val="32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843F0B" w:themeColor="accent2" w:themeShade="80"/>
          <w:spacing w:val="0"/>
          <w:sz w:val="32"/>
          <w:szCs w:val="32"/>
          <w:shd w:val="clear" w:color="auto" w:fill="FFFFFF"/>
        </w:rPr>
        <w:t>分类方法</w:t>
      </w:r>
    </w:p>
    <w:p w14:paraId="45AD7589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八、教学反思</w:t>
      </w:r>
    </w:p>
    <w:p w14:paraId="212548AF">
      <w:pPr>
        <w:ind w:firstLine="640" w:firstLineChars="200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</w:rPr>
        <w:t>在本节课的教学中，通过多种教学方法和手段的运用，激发了学生的学习兴趣，提高了学生的参与度。但在教学过程中，对于一些较难理解的概念，如分类单位之间的关系，讲解还不够透彻，部分学生理解起来仍有困难。</w:t>
      </w:r>
    </w:p>
    <w:p w14:paraId="5380E94B">
      <w:pPr>
        <w:ind w:firstLine="64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</w:rPr>
        <w:t>在今后的教学中，应进一步改进教学方法，加强对重点和难点知识的讲解和练习，提高教学效果。同时，要更加注重培养学生的自主学习能力和创新思维能力，让学生在学习中不断提高自己的生物学素养。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  <w:lang w:eastAsia="zh-CN"/>
        </w:rPr>
        <w:t>再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根据学生的反馈和学习成果，调整教学策略，以更好地满足学生的学习需求。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52866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5E495">
    <w:pPr>
      <w:pStyle w:val="3"/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  <w:r>
      <w:rPr>
        <w:rFonts w:hint="eastAsia"/>
      </w:rPr>
      <w:t>梯田文化    教辅专家                               《课堂点睛》 《课堂内外》 《中考新航线》</w:t>
    </w:r>
  </w:p>
  <w:p w14:paraId="3EB042B6">
    <w:pPr>
      <w:pBdr>
        <w:bottom w:val="none" w:color="auto" w:sz="0" w:space="1"/>
      </w:pBdr>
      <w:snapToGrid w:val="0"/>
      <w:rPr>
        <w:rFonts w:hint="eastAsia" w:ascii="Times New Roman" w:hAnsi="Times New Roman" w:cs="Times New Roman" w:eastAsiaTheme="minorEastAsia"/>
        <w:kern w:val="0"/>
        <w:sz w:val="2"/>
        <w:szCs w:val="2"/>
        <w:lang w:eastAsia="zh-CN"/>
      </w:rPr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11A42498"/>
    <w:rsid w:val="004151FC"/>
    <w:rsid w:val="00C02FC6"/>
    <w:rsid w:val="11A42498"/>
    <w:rsid w:val="21D1491B"/>
    <w:rsid w:val="32143878"/>
    <w:rsid w:val="5F4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页眉 Char"/>
    <w:link w:val="3"/>
    <w:semiHidden/>
    <w:uiPriority w:val="99"/>
    <w:rPr>
      <w:sz w:val="18"/>
      <w:szCs w:val="18"/>
      <w:lang w:eastAsia="zh-CN"/>
    </w:rPr>
  </w:style>
  <w:style w:type="character" w:customStyle="1" w:styleId="8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2285</Words>
  <Characters>2322</Characters>
  <Lines>0</Lines>
  <Paragraphs>0</Paragraphs>
  <TotalTime>0</TotalTime>
  <ScaleCrop>false</ScaleCrop>
  <LinksUpToDate>false</LinksUpToDate>
  <CharactersWithSpaces>2338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2024-08-17T13:31:00Z</dcterms:created>
  <dc:creator>勤劳</dc:creator>
  <cp:lastModifiedBy>唐唐唐小糖1</cp:lastModifiedBy>
  <dcterms:modified xsi:type="dcterms:W3CDTF">2024-10-17T07:55:54Z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2052-12.1.0.18276</vt:lpwstr>
  </property>
  <property fmtid="{D5CDD505-2E9C-101B-9397-08002B2CF9AE}" pid="7" name="ICV">
    <vt:lpwstr>5CDD399116E94331B43BB60719EF763A_12</vt:lpwstr>
  </property>
</Properties>
</file>