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ind w:firstLine="560" w:firstLineChars="200"/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语文园地二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教学目标：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认识生字词，熟读生词，了解常见职业名称。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根据情境，练习写话。体会词语在句子中的意思。</w:t>
      </w:r>
      <w:bookmarkStart w:id="0" w:name="_GoBack"/>
      <w:bookmarkEnd w:id="0"/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养成良好的书写习惯，培养正确的写字姿势。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了解谚语这种语言形式，培养乐于助人的优良品质。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阅读诗歌，感受诗歌的韵味。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教学重难点：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重点：认识生字词，能在句子中理解重点词语的意思，学习根据情境写话。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难点：了解谚语这种语言形式，懂得助人为乐的道理。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教学课时：2课时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第一课时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我会认读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导入：同学们，你们知道自己的爸爸妈妈是做什么工作的吗？能不能简单的给我们介绍一下。（指名说，同学之间相互交流）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出示课本上的生字。老师领读生字，学生跟读，开火车读检查生字认读情况。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出示生词，学生自由读生词，同桌之间相互检查生词认读情况，相互纠错正音。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请“小老师”带读词语。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解释词语意思。结合图片，看图理解词语的意思。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全班一起齐读词语，每个词读三遍。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我会写话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照样子写一写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1、出示课本短文   景物：田野、云、大树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示例：天上的云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雪白雪白的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好像一群小绵羊</w:t>
      </w:r>
    </w:p>
    <w:p>
      <w:pPr>
        <w:widowControl w:val="0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你喜欢哪些景物？为什么喜欢它？请同学来说一说。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景物：风景，花草树木，山峰，河流，建筑等都属于景物。</w:t>
      </w:r>
    </w:p>
    <w:p>
      <w:pPr>
        <w:widowControl w:val="0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指名同学说自己喜欢的景物，引导学生说“…像…”的句子。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提示：鲜花——蝴蝶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小河——飘带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月亮——白玉盘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……</w:t>
      </w:r>
    </w:p>
    <w:p>
      <w:pPr>
        <w:widowControl w:val="0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写一写。拿出练习本，把自己最喜欢的风景，用上“…像…”的句式，写一写，写一句即可。</w:t>
      </w:r>
    </w:p>
    <w:p>
      <w:pPr>
        <w:widowControl w:val="0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作品展示。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挑选优秀的作品放到投影下进行展示。</w:t>
      </w:r>
    </w:p>
    <w:p>
      <w:pPr>
        <w:widowControl w:val="0"/>
        <w:numPr>
          <w:ilvl w:val="0"/>
          <w:numId w:val="7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介绍我的好朋友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说说你的好朋友是谁。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小组互相交流，说说自己的好朋友是谁？长什么样子？你们经常在一起做什么？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指名学生起来说一说自己的好朋友。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引导学生以“他是谁？长什么样子？你们经常在一起做什么？”这个思路组织语言。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出示课本示例。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请同学们拿出练习本，按照出示的例子，自己也介绍一下自己的好朋友吧！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作品展示。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9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我的发现</w:t>
      </w:r>
    </w:p>
    <w:p>
      <w:pPr>
        <w:widowControl w:val="0"/>
        <w:numPr>
          <w:ilvl w:val="0"/>
          <w:numId w:val="1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出示句子，学生自由读句子。读准字音，读通句子。</w:t>
      </w:r>
    </w:p>
    <w:p>
      <w:pPr>
        <w:widowControl w:val="0"/>
        <w:numPr>
          <w:ilvl w:val="0"/>
          <w:numId w:val="1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分别圈出两组句子中的“特别”“经过”。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这两句话带点的词语的意思相同吗？分别是什么意思？学生自由读句子，边读边思考问题。</w:t>
      </w:r>
    </w:p>
    <w:p>
      <w:pPr>
        <w:widowControl w:val="0"/>
        <w:numPr>
          <w:ilvl w:val="0"/>
          <w:numId w:val="1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指名说说自己的答案，教师讲解。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特别：第一句中特别强调“很、十分、非常”；第二句中的特别强调“与众不同”。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经过：第一个经过是“花费、集结”的意思；第二个经过是“路过、走过”的意思。</w:t>
      </w:r>
    </w:p>
    <w:p>
      <w:pPr>
        <w:widowControl w:val="0"/>
        <w:numPr>
          <w:ilvl w:val="0"/>
          <w:numId w:val="1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小结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同一个词语，在不同的语言环境中所表达的意思也不尽相同，理解词语的意思，必须把它放进语言环境里，才能理解得更准确。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第二课时</w:t>
      </w:r>
    </w:p>
    <w:p>
      <w:pPr>
        <w:widowControl w:val="0"/>
        <w:numPr>
          <w:ilvl w:val="0"/>
          <w:numId w:val="1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我会积累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今天我们就来认识一种句子，这种句子在民间流传，用简单易懂的话反映出深刻的道理，我们把这样的话称为谚语。（出示3句谚语）</w:t>
      </w:r>
    </w:p>
    <w:p>
      <w:pPr>
        <w:widowControl w:val="0"/>
        <w:numPr>
          <w:ilvl w:val="0"/>
          <w:numId w:val="1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互相读一读，并说说你读懂了哪句。</w:t>
      </w:r>
    </w:p>
    <w:p>
      <w:pPr>
        <w:widowControl w:val="0"/>
        <w:numPr>
          <w:ilvl w:val="0"/>
          <w:numId w:val="1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读了这些句子，你明白了什么？（要为身边的人伸出热情的手）</w:t>
      </w:r>
    </w:p>
    <w:p>
      <w:pPr>
        <w:widowControl w:val="0"/>
        <w:numPr>
          <w:ilvl w:val="0"/>
          <w:numId w:val="1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交流句意。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“予人玫瑰，手有余香。”告诉大家，你给别人带来快乐，你自己也会很高兴。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“平时肯帮人，急时有人帮。”平时你乐于帮助他人，那么当你遇到危急情况时，也会有人来帮助你。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“与其锦上添花，不如雪中送炭。”与其在别人好的时候去祝贺，不如别人艰难的时候去帮助他。</w:t>
      </w:r>
    </w:p>
    <w:p>
      <w:pPr>
        <w:widowControl w:val="0"/>
        <w:numPr>
          <w:ilvl w:val="0"/>
          <w:numId w:val="12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小结。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通过民间谚语的学习，我们初步了解到谚语这种语言形式，学习谚语，让我们懂得当别人遇到困难时，我们要伸出援助之手，无私的帮助他人，这也会给自己带来快乐。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我爱阅读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播放短文音频，学生欣赏。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学生自由读诗歌，把不会的地方圈点勾画，读完小组交流。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老师范读，学生仔细听，特别是自己勾画的地方。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分五个小结，指名分小节朗读。教师指导校音。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理解诗歌内容。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出示“踮疲倦、挂牵”，理解两个词的意思。放到句子中理解。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“踮”：一个动作，表现出孩子的小心翼翼，生怕打扰到老师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“消除疲倦”：消除疲劳，让老师放松心情。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“牵挂”：时刻的想着我们。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复述诗歌内容。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这首诗歌讲了一个什么样的故事？你能说一说吗？指名复述诗歌内容。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学生把一株紫丁香种在老师的窗前，让老师消除疲倦，表现出孩子对老师的关心和喜爱。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师生合作朗读诗歌。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尝试背诵诗歌。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课堂小结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中华文化博大精深，还有很多有趣的语言形式等着我我们去探索。这些都是古人的智慧的结晶，我们要好好的继承和发展。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板书设计：                   语文园地二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田野——绿毯                       我的朋友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天空——棉花糖、小绵羊              他是谁？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小河——飘带                        长什么样子？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月亮——白玉盘                   你们经常一起做什么？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教学反思：</w:t>
      </w:r>
    </w:p>
    <w:p>
      <w:r>
        <w:rPr>
          <w:rFonts w:hint="eastAsia"/>
          <w:lang w:val="en-US" w:eastAsia="zh-CN"/>
        </w:rPr>
        <w:t>《语文课程标准》中倡导：改变学生的学习方式，由被动的接受学习转变为主动的探究，使学生获取探究的乐趣，从而培养学生主动探究的意识。在这一教学过程中，我充分发挥了学生的主观能动性，把自己从知识的阐述者变成学生发展的引导者，从学生学习的角度上去设计教学，引导学生通过合作探究的方式，通过自己的朗读、思考和感情，了解和认识到谚语和诗歌的内容与表达的情感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71AD8F"/>
    <w:multiLevelType w:val="singleLevel"/>
    <w:tmpl w:val="5971AD8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71AE8F"/>
    <w:multiLevelType w:val="singleLevel"/>
    <w:tmpl w:val="5971AE8F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71AF03"/>
    <w:multiLevelType w:val="singleLevel"/>
    <w:tmpl w:val="5971AF03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971AFD5"/>
    <w:multiLevelType w:val="singleLevel"/>
    <w:tmpl w:val="5971AFD5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971B022"/>
    <w:multiLevelType w:val="singleLevel"/>
    <w:tmpl w:val="5971B022"/>
    <w:lvl w:ilvl="0" w:tentative="0">
      <w:start w:val="1"/>
      <w:numFmt w:val="chineseCounting"/>
      <w:suff w:val="nothing"/>
      <w:lvlText w:val="（%1）"/>
      <w:lvlJc w:val="left"/>
    </w:lvl>
  </w:abstractNum>
  <w:abstractNum w:abstractNumId="5">
    <w:nsid w:val="5971B0B9"/>
    <w:multiLevelType w:val="singleLevel"/>
    <w:tmpl w:val="5971B0B9"/>
    <w:lvl w:ilvl="0" w:tentative="0">
      <w:start w:val="2"/>
      <w:numFmt w:val="decimal"/>
      <w:suff w:val="nothing"/>
      <w:lvlText w:val="%1、"/>
      <w:lvlJc w:val="left"/>
    </w:lvl>
  </w:abstractNum>
  <w:abstractNum w:abstractNumId="6">
    <w:nsid w:val="5971B22E"/>
    <w:multiLevelType w:val="singleLevel"/>
    <w:tmpl w:val="5971B22E"/>
    <w:lvl w:ilvl="0" w:tentative="0">
      <w:start w:val="2"/>
      <w:numFmt w:val="chineseCounting"/>
      <w:suff w:val="nothing"/>
      <w:lvlText w:val="（%1）"/>
      <w:lvlJc w:val="left"/>
    </w:lvl>
  </w:abstractNum>
  <w:abstractNum w:abstractNumId="7">
    <w:nsid w:val="5971B250"/>
    <w:multiLevelType w:val="singleLevel"/>
    <w:tmpl w:val="5971B250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5971B3B0"/>
    <w:multiLevelType w:val="singleLevel"/>
    <w:tmpl w:val="5971B3B0"/>
    <w:lvl w:ilvl="0" w:tentative="0">
      <w:start w:val="3"/>
      <w:numFmt w:val="chineseCounting"/>
      <w:suff w:val="nothing"/>
      <w:lvlText w:val="%1、"/>
      <w:lvlJc w:val="left"/>
    </w:lvl>
  </w:abstractNum>
  <w:abstractNum w:abstractNumId="9">
    <w:nsid w:val="5971B3E0"/>
    <w:multiLevelType w:val="singleLevel"/>
    <w:tmpl w:val="5971B3E0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5971B6CB"/>
    <w:multiLevelType w:val="singleLevel"/>
    <w:tmpl w:val="5971B6CB"/>
    <w:lvl w:ilvl="0" w:tentative="0">
      <w:start w:val="1"/>
      <w:numFmt w:val="chineseCounting"/>
      <w:suff w:val="nothing"/>
      <w:lvlText w:val="%1、"/>
      <w:lvlJc w:val="left"/>
    </w:lvl>
  </w:abstractNum>
  <w:abstractNum w:abstractNumId="11">
    <w:nsid w:val="5971B758"/>
    <w:multiLevelType w:val="singleLevel"/>
    <w:tmpl w:val="5971B758"/>
    <w:lvl w:ilvl="0" w:tentative="0">
      <w:start w:val="1"/>
      <w:numFmt w:val="decimal"/>
      <w:suff w:val="nothing"/>
      <w:lvlText w:val="%1、"/>
      <w:lvlJc w:val="left"/>
    </w:lvl>
  </w:abstractNum>
  <w:abstractNum w:abstractNumId="12">
    <w:nsid w:val="5971BAA8"/>
    <w:multiLevelType w:val="singleLevel"/>
    <w:tmpl w:val="5971BAA8"/>
    <w:lvl w:ilvl="0" w:tentative="0">
      <w:start w:val="2"/>
      <w:numFmt w:val="chineseCounting"/>
      <w:suff w:val="nothing"/>
      <w:lvlText w:val="%1、"/>
      <w:lvlJc w:val="left"/>
    </w:lvl>
  </w:abstractNum>
  <w:abstractNum w:abstractNumId="13">
    <w:nsid w:val="5971BB13"/>
    <w:multiLevelType w:val="singleLevel"/>
    <w:tmpl w:val="5971BB13"/>
    <w:lvl w:ilvl="0" w:tentative="0">
      <w:start w:val="1"/>
      <w:numFmt w:val="decimal"/>
      <w:suff w:val="nothing"/>
      <w:lvlText w:val="%1、"/>
      <w:lvlJc w:val="left"/>
    </w:lvl>
  </w:abstractNum>
  <w:abstractNum w:abstractNumId="14">
    <w:nsid w:val="5971BFA8"/>
    <w:multiLevelType w:val="singleLevel"/>
    <w:tmpl w:val="5971BFA8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6D531E"/>
    <w:rsid w:val="477457D4"/>
    <w:rsid w:val="6BBE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2022-01-05T01:49:39Z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C6A9EDBE0BF1403A804B4C4B482A28FB</vt:lpwstr>
  </property>
</Properties>
</file>